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167"/>
        <w:gridCol w:w="6895"/>
      </w:tblGrid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bookmarkStart w:id="0" w:name="_Hlk49803151"/>
            <w:r w:rsidRPr="0071028E">
              <w:rPr>
                <w:b/>
                <w:bCs/>
              </w:rPr>
              <w:t>Dersin Adı</w:t>
            </w:r>
          </w:p>
        </w:tc>
        <w:tc>
          <w:tcPr>
            <w:tcW w:w="6895" w:type="dxa"/>
          </w:tcPr>
          <w:p w:rsidR="00AE4D0A" w:rsidRPr="00BF0041" w:rsidRDefault="00122B3A" w:rsidP="00FD39FA">
            <w:r>
              <w:t>Sanat Tarihi I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 xml:space="preserve">Dersin Kredisi </w:t>
            </w:r>
          </w:p>
        </w:tc>
        <w:tc>
          <w:tcPr>
            <w:tcW w:w="6895" w:type="dxa"/>
          </w:tcPr>
          <w:p w:rsidR="00AE4D0A" w:rsidRDefault="00122B3A" w:rsidP="00FD39FA">
            <w:r>
              <w:t>4+0  (Teori=4</w:t>
            </w:r>
            <w:r w:rsidR="00AE4D0A">
              <w:t>Uygulama=0)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 xml:space="preserve">Dersin </w:t>
            </w:r>
            <w:proofErr w:type="spellStart"/>
            <w:r w:rsidRPr="0071028E">
              <w:rPr>
                <w:b/>
                <w:bCs/>
              </w:rPr>
              <w:t>AKTS’si</w:t>
            </w:r>
            <w:proofErr w:type="spellEnd"/>
          </w:p>
        </w:tc>
        <w:tc>
          <w:tcPr>
            <w:tcW w:w="6895" w:type="dxa"/>
          </w:tcPr>
          <w:p w:rsidR="00AE4D0A" w:rsidRDefault="00E13D66" w:rsidP="00FD39FA">
            <w:bookmarkStart w:id="1" w:name="_GoBack"/>
            <w:bookmarkEnd w:id="1"/>
            <w:r>
              <w:t>5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Dersin Yürütücüsü</w:t>
            </w:r>
          </w:p>
        </w:tc>
        <w:tc>
          <w:tcPr>
            <w:tcW w:w="6895" w:type="dxa"/>
          </w:tcPr>
          <w:p w:rsidR="00AE4D0A" w:rsidRDefault="00466B89" w:rsidP="00FD39FA">
            <w:proofErr w:type="spellStart"/>
            <w:proofErr w:type="gramStart"/>
            <w:r>
              <w:t>Doç.Dr</w:t>
            </w:r>
            <w:proofErr w:type="spellEnd"/>
            <w:r>
              <w:t>.Gül</w:t>
            </w:r>
            <w:proofErr w:type="gramEnd"/>
            <w:r>
              <w:t xml:space="preserve"> GÜLER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 xml:space="preserve">Dersin Gün ve saati </w:t>
            </w:r>
          </w:p>
        </w:tc>
        <w:tc>
          <w:tcPr>
            <w:tcW w:w="6895" w:type="dxa"/>
          </w:tcPr>
          <w:p w:rsidR="00AE4D0A" w:rsidRDefault="00AE4D0A" w:rsidP="00FD39FA"/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 xml:space="preserve">Ders Görüşme Gün ve Saati </w:t>
            </w:r>
          </w:p>
        </w:tc>
        <w:tc>
          <w:tcPr>
            <w:tcW w:w="6895" w:type="dxa"/>
          </w:tcPr>
          <w:p w:rsidR="00AE4D0A" w:rsidRDefault="00AE4D0A" w:rsidP="00FD39FA"/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İletişim Bilgileri</w:t>
            </w:r>
          </w:p>
        </w:tc>
        <w:tc>
          <w:tcPr>
            <w:tcW w:w="6895" w:type="dxa"/>
          </w:tcPr>
          <w:p w:rsidR="00AE4D0A" w:rsidRPr="00AA0D53" w:rsidRDefault="00AA0D53" w:rsidP="00AE4D0A">
            <w:pPr>
              <w:textAlignment w:val="baseline"/>
              <w:rPr>
                <w:rFonts w:eastAsia="Times New Roman" w:cstheme="minorHAnsi"/>
                <w:color w:val="323130"/>
                <w:lang w:eastAsia="tr-TR"/>
              </w:rPr>
            </w:pPr>
            <w:r w:rsidRPr="00AA0D53">
              <w:rPr>
                <w:rFonts w:eastAsia="Times New Roman" w:cstheme="minorHAnsi"/>
                <w:color w:val="323130"/>
                <w:bdr w:val="none" w:sz="0" w:space="0" w:color="auto" w:frame="1"/>
                <w:lang w:eastAsia="tr-TR"/>
              </w:rPr>
              <w:t>gulguler67@hotmail.com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Öğretim Yöntemi ve Ders Hazırlık</w:t>
            </w:r>
          </w:p>
        </w:tc>
        <w:tc>
          <w:tcPr>
            <w:tcW w:w="6895" w:type="dxa"/>
          </w:tcPr>
          <w:p w:rsidR="00AE4D0A" w:rsidRDefault="00AE4D0A" w:rsidP="00FD39FA">
            <w:r>
              <w:t>Uzaktan eğitimle, konu anlatımı ve öğrencinin derse katılımı. Öğrenciler, ders öncesinde ders kaynaklarını inceleyerek derse gelecek, ders sonrasında da ders esnasındaki konu anlatımı ve uygulamaları tekrar edeceklerdir.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Dersin Amacı</w:t>
            </w:r>
          </w:p>
        </w:tc>
        <w:tc>
          <w:tcPr>
            <w:tcW w:w="6895" w:type="dxa"/>
          </w:tcPr>
          <w:p w:rsidR="00AE4D0A" w:rsidRPr="00D04895" w:rsidRDefault="00D04895" w:rsidP="00D04895">
            <w:r w:rsidRPr="00D04895">
              <w:t>Bu dersin genel amacı;</w:t>
            </w:r>
            <w:r w:rsidR="008279F5">
              <w:t xml:space="preserve"> Sanat Tarihi biliminin temel kavram ve terimlerinin öğrenilmesi, bir bilim dalı olarak sanat tarihini doğuşu, dünyada ve ülkemizde sanat tarihi edi</w:t>
            </w:r>
            <w:r w:rsidR="007D783A">
              <w:t>ni</w:t>
            </w:r>
            <w:r w:rsidR="008279F5">
              <w:t>mlerinin ortaya çıkışı ile sanat tarihinin ilgi alanındaki temel uğraşların incelenmesi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Dersin Öğrenme Çıktıları (Kazanımları)</w:t>
            </w:r>
          </w:p>
        </w:tc>
        <w:tc>
          <w:tcPr>
            <w:tcW w:w="6895" w:type="dxa"/>
          </w:tcPr>
          <w:p w:rsidR="00AE4D0A" w:rsidRDefault="00AE4D0A" w:rsidP="00FD39FA">
            <w:r>
              <w:t xml:space="preserve">Bu dersin sonunda öğrenci; </w:t>
            </w:r>
          </w:p>
          <w:p w:rsidR="006152AE" w:rsidRDefault="006152AE" w:rsidP="00104539">
            <w:r>
              <w:t xml:space="preserve">1.Sanat Tarihi </w:t>
            </w:r>
            <w:proofErr w:type="gramStart"/>
            <w:r>
              <w:t>literatürü</w:t>
            </w:r>
            <w:proofErr w:type="gramEnd"/>
            <w:r>
              <w:t xml:space="preserve"> ile ilgili temel kaynakları öğrenir. </w:t>
            </w:r>
          </w:p>
          <w:p w:rsidR="006152AE" w:rsidRDefault="006152AE" w:rsidP="00104539">
            <w:r>
              <w:t>2.Dünya ve Anadolu sanat tarihi kronolojisini öğrenir.</w:t>
            </w:r>
          </w:p>
          <w:p w:rsidR="00570395" w:rsidRDefault="006152AE" w:rsidP="00104539">
            <w:r>
              <w:t>3.Mimarlık ile i</w:t>
            </w:r>
            <w:r w:rsidR="00570395">
              <w:t>lgili temel bilgi ve kavramları öğren</w:t>
            </w:r>
            <w:r>
              <w:t xml:space="preserve">ir. </w:t>
            </w:r>
          </w:p>
          <w:p w:rsidR="00AE4D0A" w:rsidRDefault="006152AE" w:rsidP="00104539">
            <w:r>
              <w:t>4.Resim ve heykel sa</w:t>
            </w:r>
            <w:r w:rsidR="00570395">
              <w:t>natı ile ilgili temel bilgileri, kavram ve terimleri öğren</w:t>
            </w:r>
            <w:r>
              <w:t>ir</w:t>
            </w:r>
          </w:p>
        </w:tc>
      </w:tr>
      <w:tr w:rsidR="00AE4D0A" w:rsidTr="00FD39FA">
        <w:tc>
          <w:tcPr>
            <w:tcW w:w="2167" w:type="dxa"/>
          </w:tcPr>
          <w:p w:rsidR="00AE4D0A" w:rsidRPr="0071028E" w:rsidRDefault="00AE4D0A" w:rsidP="00FD39FA">
            <w:pPr>
              <w:rPr>
                <w:b/>
                <w:bCs/>
              </w:rPr>
            </w:pPr>
            <w:r w:rsidRPr="0071028E">
              <w:rPr>
                <w:b/>
                <w:bCs/>
              </w:rPr>
              <w:t>Haftalık Ders Konuları</w:t>
            </w:r>
          </w:p>
        </w:tc>
        <w:tc>
          <w:tcPr>
            <w:tcW w:w="6895" w:type="dxa"/>
          </w:tcPr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AE4D0A">
              <w:rPr>
                <w:b/>
                <w:bCs/>
              </w:rPr>
              <w:t>Hafta:</w:t>
            </w:r>
            <w:r w:rsidR="00780DA0">
              <w:t xml:space="preserve"> Sanat nedir? Sanat Tarihi nedir? Sanat Tarihinin diğer bilim dalları ile ilişkileri.</w:t>
            </w:r>
            <w:r w:rsidR="00780DA0" w:rsidRPr="003406EA">
              <w:rPr>
                <w:b/>
                <w:bCs/>
              </w:rPr>
              <w:t xml:space="preserve"> </w:t>
            </w:r>
            <w:r w:rsidR="002C57AB" w:rsidRPr="003406EA">
              <w:rPr>
                <w:b/>
                <w:bCs/>
              </w:rPr>
              <w:t>(Uzaktan Eğitim)</w:t>
            </w:r>
          </w:p>
          <w:p w:rsidR="00AE4D0A" w:rsidRPr="003406EA" w:rsidRDefault="00AE4D0A" w:rsidP="00AE4D0A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71028E">
              <w:rPr>
                <w:b/>
                <w:bCs/>
              </w:rPr>
              <w:t>Hafta:</w:t>
            </w:r>
            <w:r w:rsidR="00780DA0">
              <w:t xml:space="preserve"> Sanat eserlerinin korunmasının önemi ve dünyanın 7 harikası.</w:t>
            </w:r>
            <w:r w:rsidR="00780DA0" w:rsidRPr="003406EA">
              <w:rPr>
                <w:b/>
                <w:bCs/>
              </w:rPr>
              <w:t xml:space="preserve"> </w:t>
            </w:r>
            <w:r w:rsidR="002C57AB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780DA0">
              <w:t xml:space="preserve"> Sanat Tarihinin inceleme alanı olarak resim sanatı.</w:t>
            </w:r>
            <w:r w:rsidR="00780DA0" w:rsidRPr="003406EA">
              <w:rPr>
                <w:b/>
                <w:bCs/>
              </w:rPr>
              <w:t xml:space="preserve"> </w:t>
            </w:r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780DA0">
              <w:t xml:space="preserve"> Sanat Tarihinin inceleme alanı olarak heykel sanatı.</w:t>
            </w:r>
            <w:r w:rsidR="00780DA0" w:rsidRPr="003406EA">
              <w:rPr>
                <w:b/>
                <w:bCs/>
              </w:rPr>
              <w:t xml:space="preserve"> </w:t>
            </w:r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71028E">
              <w:rPr>
                <w:b/>
                <w:bCs/>
              </w:rPr>
              <w:t>Hafta:</w:t>
            </w:r>
            <w:r w:rsidR="00780DA0">
              <w:t xml:space="preserve"> Tarih öncesi çağlarda Anadolu.</w:t>
            </w:r>
            <w:r w:rsidR="00780DA0" w:rsidRPr="003406EA">
              <w:rPr>
                <w:b/>
                <w:bCs/>
              </w:rPr>
              <w:t xml:space="preserve"> </w:t>
            </w:r>
            <w:proofErr w:type="gramEnd"/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71028E">
              <w:rPr>
                <w:b/>
                <w:bCs/>
              </w:rPr>
              <w:t>Hafta:</w:t>
            </w:r>
            <w:r w:rsidR="00780DA0">
              <w:t xml:space="preserve"> Hitit mimarlığının doğuşu, gelişimi ve önemli örnekleri.</w:t>
            </w:r>
            <w:r w:rsidR="00780DA0" w:rsidRPr="003406EA">
              <w:rPr>
                <w:b/>
                <w:bCs/>
              </w:rPr>
              <w:t xml:space="preserve"> </w:t>
            </w:r>
            <w:proofErr w:type="gramEnd"/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>
              <w:t xml:space="preserve"> Ara sınav 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774AB0">
              <w:t xml:space="preserve"> </w:t>
            </w:r>
            <w:proofErr w:type="spellStart"/>
            <w:r w:rsidR="00774AB0">
              <w:t>Frig</w:t>
            </w:r>
            <w:proofErr w:type="spellEnd"/>
            <w:r w:rsidR="00774AB0">
              <w:t xml:space="preserve"> mimarlığı ve sanatı.</w:t>
            </w:r>
            <w:r w:rsidR="00774AB0" w:rsidRPr="003406EA">
              <w:rPr>
                <w:b/>
                <w:bCs/>
              </w:rPr>
              <w:t xml:space="preserve"> </w:t>
            </w:r>
            <w:r w:rsidR="003406EA" w:rsidRPr="003406EA">
              <w:rPr>
                <w:b/>
                <w:bCs/>
              </w:rPr>
              <w:t>(Uzaktan Eğitim)</w:t>
            </w:r>
          </w:p>
          <w:p w:rsidR="00AE4D0A" w:rsidRPr="003406EA" w:rsidRDefault="00AE4D0A" w:rsidP="00AE4D0A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proofErr w:type="gramStart"/>
            <w:r w:rsidRPr="0071028E">
              <w:rPr>
                <w:b/>
                <w:bCs/>
              </w:rPr>
              <w:t>Hafta:</w:t>
            </w:r>
            <w:r w:rsidR="00774AB0">
              <w:t xml:space="preserve"> Lidya mimarlığı ve sanatı.</w:t>
            </w:r>
            <w:r w:rsidR="00774AB0" w:rsidRPr="003406EA">
              <w:rPr>
                <w:b/>
                <w:bCs/>
              </w:rPr>
              <w:t xml:space="preserve"> </w:t>
            </w:r>
            <w:proofErr w:type="gramEnd"/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proofErr w:type="gramStart"/>
            <w:r w:rsidRPr="0071028E">
              <w:rPr>
                <w:b/>
                <w:bCs/>
              </w:rPr>
              <w:t>Hafta:</w:t>
            </w:r>
            <w:r w:rsidR="006E02A6">
              <w:t xml:space="preserve"> Urartu mimarlığı ve sanatı.</w:t>
            </w:r>
            <w:r w:rsidR="006E02A6" w:rsidRPr="003406EA">
              <w:rPr>
                <w:b/>
                <w:bCs/>
              </w:rPr>
              <w:t xml:space="preserve"> </w:t>
            </w:r>
            <w:proofErr w:type="gramEnd"/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6E02A6">
              <w:t xml:space="preserve"> </w:t>
            </w:r>
            <w:proofErr w:type="spellStart"/>
            <w:r w:rsidR="006E02A6">
              <w:t>Anadoluda</w:t>
            </w:r>
            <w:proofErr w:type="spellEnd"/>
            <w:r w:rsidR="006E02A6">
              <w:t xml:space="preserve"> Yunan - Roma Uygarlıkları, mimari ve sanatları.</w:t>
            </w:r>
            <w:r w:rsidR="006E02A6" w:rsidRPr="003406EA">
              <w:rPr>
                <w:b/>
                <w:bCs/>
              </w:rPr>
              <w:t xml:space="preserve"> </w:t>
            </w:r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6E02A6">
              <w:t xml:space="preserve"> </w:t>
            </w:r>
            <w:proofErr w:type="spellStart"/>
            <w:r w:rsidR="006E02A6">
              <w:t>Anadoluda</w:t>
            </w:r>
            <w:proofErr w:type="spellEnd"/>
            <w:r w:rsidR="006E02A6">
              <w:t xml:space="preserve"> Yunan - Roma Uygarlıkları, mimari ve sanatları</w:t>
            </w:r>
            <w:r w:rsidR="006E02A6" w:rsidRPr="00C2003D">
              <w:rPr>
                <w:b/>
                <w:bCs/>
              </w:rPr>
              <w:t xml:space="preserve"> </w:t>
            </w:r>
            <w:r w:rsidR="003406EA" w:rsidRPr="00C2003D">
              <w:rPr>
                <w:b/>
                <w:bCs/>
              </w:rPr>
              <w:t>(</w:t>
            </w:r>
            <w:r w:rsidR="003406EA" w:rsidRPr="003406EA">
              <w:rPr>
                <w:b/>
                <w:bCs/>
              </w:rPr>
              <w:t>Uzaktan Eğitim)</w:t>
            </w:r>
          </w:p>
          <w:p w:rsidR="00AE4D0A" w:rsidRDefault="00AE4D0A" w:rsidP="00AE4D0A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6E02A6">
              <w:t xml:space="preserve"> Anadolu Türk Sanatı kronolojisi ve temel bilgiler. </w:t>
            </w:r>
            <w:r w:rsidR="003406EA" w:rsidRPr="003406EA">
              <w:rPr>
                <w:b/>
                <w:bCs/>
              </w:rPr>
              <w:t>(Uzaktan Eğitim)</w:t>
            </w:r>
          </w:p>
          <w:p w:rsidR="00AE4D0A" w:rsidRDefault="00AE4D0A" w:rsidP="00283F67">
            <w:pPr>
              <w:pStyle w:val="ListeParagraf"/>
              <w:numPr>
                <w:ilvl w:val="0"/>
                <w:numId w:val="2"/>
              </w:numPr>
            </w:pPr>
            <w:r w:rsidRPr="0071028E">
              <w:rPr>
                <w:b/>
                <w:bCs/>
              </w:rPr>
              <w:t>Hafta:</w:t>
            </w:r>
            <w:r w:rsidR="00141101">
              <w:t xml:space="preserve"> </w:t>
            </w:r>
            <w:proofErr w:type="spellStart"/>
            <w:r w:rsidR="00141101">
              <w:t>Türkiyede</w:t>
            </w:r>
            <w:proofErr w:type="spellEnd"/>
            <w:r w:rsidR="00141101">
              <w:t xml:space="preserve"> modern sanat uygulamaları.</w:t>
            </w:r>
            <w:r w:rsidR="00141101" w:rsidRPr="00C2003D">
              <w:rPr>
                <w:b/>
                <w:bCs/>
              </w:rPr>
              <w:t xml:space="preserve"> </w:t>
            </w:r>
            <w:r w:rsidR="003406EA" w:rsidRPr="00C2003D">
              <w:rPr>
                <w:b/>
                <w:bCs/>
              </w:rPr>
              <w:t>(</w:t>
            </w:r>
            <w:r w:rsidR="003406EA" w:rsidRPr="003406EA">
              <w:rPr>
                <w:b/>
                <w:bCs/>
              </w:rPr>
              <w:t>Uzaktan Eğitim)</w:t>
            </w:r>
          </w:p>
        </w:tc>
      </w:tr>
      <w:tr w:rsidR="00AE4D0A" w:rsidTr="00FD39FA">
        <w:tc>
          <w:tcPr>
            <w:tcW w:w="2167" w:type="dxa"/>
          </w:tcPr>
          <w:p w:rsidR="00AE4D0A" w:rsidRDefault="00AE4D0A" w:rsidP="00FD39FA">
            <w:pPr>
              <w:rPr>
                <w:b/>
                <w:bCs/>
              </w:rPr>
            </w:pPr>
            <w:r w:rsidRPr="00A66864">
              <w:rPr>
                <w:b/>
                <w:bCs/>
              </w:rPr>
              <w:t>Ölçme</w:t>
            </w:r>
          </w:p>
          <w:p w:rsidR="00AE4D0A" w:rsidRPr="00A66864" w:rsidRDefault="00AE4D0A" w:rsidP="00FD39FA">
            <w:pPr>
              <w:rPr>
                <w:b/>
                <w:bCs/>
              </w:rPr>
            </w:pPr>
            <w:r w:rsidRPr="00A66864">
              <w:rPr>
                <w:b/>
                <w:bCs/>
              </w:rPr>
              <w:t>Değerlendirme</w:t>
            </w:r>
          </w:p>
        </w:tc>
        <w:tc>
          <w:tcPr>
            <w:tcW w:w="6895" w:type="dxa"/>
          </w:tcPr>
          <w:p w:rsidR="00AE4D0A" w:rsidRDefault="00AE4D0A" w:rsidP="00FD39FA">
            <w:r>
              <w:t>Ara Sınav, Kısa Sınav, Yarıyıl Sonu Sınavı ve Değerlendirmelerin yapılacağı ta</w:t>
            </w:r>
            <w:r w:rsidR="002A12F2">
              <w:t>rih, gün ve saatler daha sonra s</w:t>
            </w:r>
            <w:r>
              <w:t>enatonun alacağı karara göre açıklanacaktır.</w:t>
            </w:r>
          </w:p>
        </w:tc>
      </w:tr>
      <w:tr w:rsidR="00AE4D0A" w:rsidTr="00FD39FA">
        <w:tc>
          <w:tcPr>
            <w:tcW w:w="2167" w:type="dxa"/>
          </w:tcPr>
          <w:p w:rsidR="00AE4D0A" w:rsidRPr="00A66864" w:rsidRDefault="00AE4D0A" w:rsidP="00FD39FA">
            <w:pPr>
              <w:rPr>
                <w:b/>
                <w:bCs/>
              </w:rPr>
            </w:pPr>
            <w:r w:rsidRPr="00A66864">
              <w:rPr>
                <w:b/>
                <w:bCs/>
              </w:rPr>
              <w:t>Kaynaklar</w:t>
            </w:r>
          </w:p>
        </w:tc>
        <w:tc>
          <w:tcPr>
            <w:tcW w:w="6895" w:type="dxa"/>
          </w:tcPr>
          <w:p w:rsidR="00B21375" w:rsidRDefault="00B21375" w:rsidP="00121A59">
            <w:r>
              <w:t>Mülayim, S. (2018). Sanat Tarihine Giriş, İstanbul.</w:t>
            </w:r>
          </w:p>
          <w:p w:rsidR="00B21375" w:rsidRDefault="00B21375" w:rsidP="00121A59">
            <w:r>
              <w:t xml:space="preserve">Güvenç, B. (1996), İnsan ve Kültür, Remzi Kitapevi. </w:t>
            </w:r>
          </w:p>
          <w:p w:rsidR="00B21375" w:rsidRDefault="00B21375" w:rsidP="00121A59">
            <w:r>
              <w:t>Şişman, A. (2011), Sanata ve Sanat Kavramlarına Giriş, Literatür Yayıncılık.</w:t>
            </w:r>
          </w:p>
          <w:p w:rsidR="00121A59" w:rsidRPr="00121A59" w:rsidRDefault="00121A59" w:rsidP="00121A59">
            <w:r w:rsidRPr="00121A59">
              <w:t xml:space="preserve">Aslanapa, O.(1984). </w:t>
            </w:r>
            <w:proofErr w:type="gramStart"/>
            <w:r w:rsidRPr="00121A59">
              <w:rPr>
                <w:i/>
              </w:rPr>
              <w:t>Türk Sanatı</w:t>
            </w:r>
            <w:r w:rsidRPr="00121A59">
              <w:t>, İstanbul.</w:t>
            </w:r>
            <w:proofErr w:type="gramEnd"/>
          </w:p>
          <w:p w:rsidR="00AE4D0A" w:rsidRDefault="00121A59" w:rsidP="00121A59">
            <w:proofErr w:type="spellStart"/>
            <w:r w:rsidRPr="00121A59">
              <w:t>Grabar</w:t>
            </w:r>
            <w:proofErr w:type="spellEnd"/>
            <w:r w:rsidRPr="00121A59">
              <w:t>, O. (1988).</w:t>
            </w:r>
            <w:r w:rsidRPr="00121A59">
              <w:rPr>
                <w:i/>
              </w:rPr>
              <w:t xml:space="preserve">İslam Sanatının Oluşumu, </w:t>
            </w:r>
            <w:r w:rsidRPr="00121A59">
              <w:t>İstanbul.</w:t>
            </w:r>
          </w:p>
        </w:tc>
      </w:tr>
      <w:bookmarkEnd w:id="0"/>
    </w:tbl>
    <w:p w:rsidR="001840CF" w:rsidRDefault="001840CF" w:rsidP="001840CF">
      <w:pPr>
        <w:spacing w:before="2" w:after="1"/>
        <w:rPr>
          <w:b/>
          <w:sz w:val="20"/>
        </w:rPr>
      </w:pPr>
    </w:p>
    <w:p w:rsidR="001840CF" w:rsidRDefault="001840CF" w:rsidP="001840CF"/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583"/>
        <w:gridCol w:w="584"/>
        <w:gridCol w:w="584"/>
        <w:gridCol w:w="583"/>
        <w:gridCol w:w="442"/>
        <w:gridCol w:w="141"/>
        <w:gridCol w:w="583"/>
        <w:gridCol w:w="581"/>
        <w:gridCol w:w="455"/>
        <w:gridCol w:w="128"/>
        <w:gridCol w:w="684"/>
        <w:gridCol w:w="684"/>
        <w:gridCol w:w="331"/>
        <w:gridCol w:w="351"/>
        <w:gridCol w:w="684"/>
        <w:gridCol w:w="682"/>
        <w:gridCol w:w="685"/>
        <w:gridCol w:w="804"/>
      </w:tblGrid>
      <w:tr w:rsidR="001840CF" w:rsidTr="00C8780B">
        <w:trPr>
          <w:gridAfter w:val="1"/>
          <w:wAfter w:w="804" w:type="dxa"/>
          <w:trHeight w:hRule="exact" w:val="636"/>
        </w:trPr>
        <w:tc>
          <w:tcPr>
            <w:tcW w:w="9347" w:type="dxa"/>
            <w:gridSpan w:val="18"/>
          </w:tcPr>
          <w:p w:rsidR="001840CF" w:rsidRDefault="001840CF" w:rsidP="00C8780B">
            <w:pPr>
              <w:pStyle w:val="TableParagraph"/>
              <w:spacing w:line="240" w:lineRule="auto"/>
              <w:ind w:left="2369" w:right="2347" w:firstLine="453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1840CF" w:rsidTr="00C8780B">
        <w:trPr>
          <w:gridAfter w:val="1"/>
          <w:wAfter w:w="804" w:type="dxa"/>
          <w:trHeight w:hRule="exact" w:val="324"/>
        </w:trPr>
        <w:tc>
          <w:tcPr>
            <w:tcW w:w="583" w:type="dxa"/>
          </w:tcPr>
          <w:p w:rsidR="001840CF" w:rsidRDefault="001840CF" w:rsidP="00C8780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1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</w:tcPr>
          <w:p w:rsidR="001840CF" w:rsidRDefault="001840CF" w:rsidP="00C8780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2" w:type="dxa"/>
            <w:gridSpan w:val="2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:rsidR="001840CF" w:rsidRDefault="001840CF" w:rsidP="00C8780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1840CF" w:rsidTr="00C8780B">
        <w:trPr>
          <w:gridAfter w:val="1"/>
          <w:wAfter w:w="804" w:type="dxa"/>
          <w:trHeight w:hRule="exact" w:val="310"/>
        </w:trPr>
        <w:tc>
          <w:tcPr>
            <w:tcW w:w="583" w:type="dxa"/>
          </w:tcPr>
          <w:p w:rsidR="001840CF" w:rsidRDefault="00F66056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F66056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66056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66056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1840CF" w:rsidRDefault="00F66056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40CF" w:rsidTr="00C8780B">
        <w:trPr>
          <w:gridAfter w:val="1"/>
          <w:wAfter w:w="804" w:type="dxa"/>
          <w:trHeight w:hRule="exact" w:val="322"/>
        </w:trPr>
        <w:tc>
          <w:tcPr>
            <w:tcW w:w="583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40CF" w:rsidTr="00C8780B">
        <w:trPr>
          <w:gridAfter w:val="1"/>
          <w:wAfter w:w="804" w:type="dxa"/>
          <w:trHeight w:hRule="exact" w:val="240"/>
        </w:trPr>
        <w:tc>
          <w:tcPr>
            <w:tcW w:w="583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40CF" w:rsidTr="00C8780B">
        <w:trPr>
          <w:gridAfter w:val="1"/>
          <w:wAfter w:w="804" w:type="dxa"/>
          <w:trHeight w:hRule="exact" w:val="240"/>
        </w:trPr>
        <w:tc>
          <w:tcPr>
            <w:tcW w:w="583" w:type="dxa"/>
          </w:tcPr>
          <w:p w:rsidR="001840CF" w:rsidRDefault="001840CF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4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  <w:gridSpan w:val="2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F41BEC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1840CF" w:rsidRDefault="00F41BEC" w:rsidP="00C878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1840CF" w:rsidTr="00C8780B">
        <w:trPr>
          <w:trHeight w:hRule="exact" w:val="322"/>
        </w:trPr>
        <w:tc>
          <w:tcPr>
            <w:tcW w:w="10152" w:type="dxa"/>
            <w:gridSpan w:val="19"/>
          </w:tcPr>
          <w:p w:rsidR="001840CF" w:rsidRDefault="001840CF" w:rsidP="00C8780B">
            <w:pPr>
              <w:pStyle w:val="TableParagraph"/>
              <w:spacing w:line="228" w:lineRule="exact"/>
              <w:ind w:left="30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1840CF" w:rsidTr="00C8780B">
        <w:trPr>
          <w:gridAfter w:val="1"/>
          <w:wAfter w:w="804" w:type="dxa"/>
          <w:trHeight w:hRule="exact" w:val="485"/>
        </w:trPr>
        <w:tc>
          <w:tcPr>
            <w:tcW w:w="1750" w:type="dxa"/>
            <w:gridSpan w:val="3"/>
          </w:tcPr>
          <w:p w:rsidR="001840CF" w:rsidRDefault="001840CF" w:rsidP="00C8780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ÇokDüşük</w:t>
            </w:r>
            <w:proofErr w:type="spellEnd"/>
          </w:p>
        </w:tc>
        <w:tc>
          <w:tcPr>
            <w:tcW w:w="1609" w:type="dxa"/>
            <w:gridSpan w:val="3"/>
          </w:tcPr>
          <w:p w:rsidR="001840CF" w:rsidRDefault="001840CF" w:rsidP="00C8780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60" w:type="dxa"/>
            <w:gridSpan w:val="4"/>
          </w:tcPr>
          <w:p w:rsidR="001840CF" w:rsidRDefault="001840CF" w:rsidP="00C8780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827" w:type="dxa"/>
            <w:gridSpan w:val="4"/>
          </w:tcPr>
          <w:p w:rsidR="001840CF" w:rsidRDefault="001840CF" w:rsidP="00C8780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402" w:type="dxa"/>
            <w:gridSpan w:val="4"/>
          </w:tcPr>
          <w:p w:rsidR="001840CF" w:rsidRDefault="001840CF" w:rsidP="00C8780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ÇokYüksek</w:t>
            </w:r>
            <w:proofErr w:type="spellEnd"/>
          </w:p>
        </w:tc>
      </w:tr>
    </w:tbl>
    <w:p w:rsidR="00AE4D0A" w:rsidRDefault="00AE4D0A" w:rsidP="001840CF">
      <w:pPr>
        <w:pStyle w:val="GvdeA"/>
        <w:spacing w:after="0" w:line="240" w:lineRule="auto"/>
      </w:pPr>
    </w:p>
    <w:p w:rsidR="001840CF" w:rsidRDefault="001840CF" w:rsidP="001840CF">
      <w:pPr>
        <w:pStyle w:val="GvdeA"/>
        <w:spacing w:after="0" w:line="240" w:lineRule="auto"/>
      </w:pPr>
    </w:p>
    <w:p w:rsidR="001840CF" w:rsidRDefault="001840CF" w:rsidP="001840CF">
      <w:pPr>
        <w:pStyle w:val="GvdeMetni"/>
        <w:spacing w:before="1"/>
        <w:ind w:left="3475"/>
      </w:pPr>
      <w:r>
        <w:t xml:space="preserve">Program </w:t>
      </w:r>
      <w:proofErr w:type="spellStart"/>
      <w:r>
        <w:t>ÇıktılarıveİlgiliDersinİlişkisi</w:t>
      </w:r>
      <w:proofErr w:type="spellEnd"/>
    </w:p>
    <w:p w:rsidR="001840CF" w:rsidRDefault="001840CF" w:rsidP="001840CF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8"/>
        <w:gridCol w:w="583"/>
        <w:gridCol w:w="583"/>
        <w:gridCol w:w="584"/>
        <w:gridCol w:w="583"/>
        <w:gridCol w:w="583"/>
        <w:gridCol w:w="583"/>
        <w:gridCol w:w="583"/>
        <w:gridCol w:w="581"/>
        <w:gridCol w:w="583"/>
        <w:gridCol w:w="684"/>
        <w:gridCol w:w="684"/>
        <w:gridCol w:w="682"/>
        <w:gridCol w:w="684"/>
        <w:gridCol w:w="682"/>
        <w:gridCol w:w="684"/>
      </w:tblGrid>
      <w:tr w:rsidR="001840CF" w:rsidTr="00C8780B">
        <w:trPr>
          <w:trHeight w:hRule="exact" w:val="338"/>
        </w:trPr>
        <w:tc>
          <w:tcPr>
            <w:tcW w:w="1328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438" w:right="43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4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1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2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83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2" w:type="dxa"/>
          </w:tcPr>
          <w:p w:rsidR="001840CF" w:rsidRDefault="001840CF" w:rsidP="00C8780B">
            <w:pPr>
              <w:pStyle w:val="TableParagraph"/>
              <w:spacing w:before="4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before="48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1840CF" w:rsidTr="00C8780B">
        <w:trPr>
          <w:trHeight w:hRule="exact" w:val="701"/>
        </w:trPr>
        <w:tc>
          <w:tcPr>
            <w:tcW w:w="1328" w:type="dxa"/>
          </w:tcPr>
          <w:p w:rsidR="001840CF" w:rsidRDefault="006C1C2B" w:rsidP="00C8780B">
            <w:pPr>
              <w:pStyle w:val="TableParagraph"/>
              <w:spacing w:line="240" w:lineRule="auto"/>
              <w:ind w:right="1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SANAT TARİHİ</w:t>
            </w:r>
            <w:r w:rsidR="001840CF">
              <w:rPr>
                <w:b/>
                <w:sz w:val="20"/>
              </w:rPr>
              <w:t xml:space="preserve"> 1</w:t>
            </w:r>
          </w:p>
        </w:tc>
        <w:tc>
          <w:tcPr>
            <w:tcW w:w="583" w:type="dxa"/>
          </w:tcPr>
          <w:p w:rsidR="001840CF" w:rsidRDefault="007F14F4" w:rsidP="00C8780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3" w:type="dxa"/>
          </w:tcPr>
          <w:p w:rsidR="001840CF" w:rsidRDefault="007F14F4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4" w:type="dxa"/>
          </w:tcPr>
          <w:p w:rsidR="001840CF" w:rsidRDefault="007F14F4" w:rsidP="00C8780B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7F14F4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7F14F4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1840CF" w:rsidRDefault="001840CF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1" w:type="dxa"/>
          </w:tcPr>
          <w:p w:rsidR="001840CF" w:rsidRDefault="007F14F4" w:rsidP="00C8780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3" w:type="dxa"/>
          </w:tcPr>
          <w:p w:rsidR="001840CF" w:rsidRDefault="007F14F4" w:rsidP="00C8780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7F14F4" w:rsidP="00C8780B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:rsidR="001840CF" w:rsidRDefault="007F14F4" w:rsidP="00C8780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7F14F4" w:rsidP="00C8780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1840CF" w:rsidRDefault="007F14F4" w:rsidP="00C8780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1840CF" w:rsidRDefault="001840CF" w:rsidP="00C8780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40CF" w:rsidRDefault="001840CF" w:rsidP="001840CF"/>
    <w:p w:rsidR="001840CF" w:rsidRDefault="001840CF" w:rsidP="001840CF">
      <w:pPr>
        <w:pStyle w:val="GvdeA"/>
        <w:spacing w:after="0" w:line="240" w:lineRule="auto"/>
      </w:pPr>
    </w:p>
    <w:sectPr w:rsidR="001840CF" w:rsidSect="00B2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F7"/>
    <w:multiLevelType w:val="hybridMultilevel"/>
    <w:tmpl w:val="2DB24FC2"/>
    <w:lvl w:ilvl="0" w:tplc="E0C21EBA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F05614D"/>
    <w:multiLevelType w:val="hybridMultilevel"/>
    <w:tmpl w:val="644E8D96"/>
    <w:lvl w:ilvl="0" w:tplc="23AAA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41AE"/>
    <w:multiLevelType w:val="hybridMultilevel"/>
    <w:tmpl w:val="5C4E952E"/>
    <w:lvl w:ilvl="0" w:tplc="F528B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E4D0A"/>
    <w:rsid w:val="0004005F"/>
    <w:rsid w:val="00104539"/>
    <w:rsid w:val="00121A59"/>
    <w:rsid w:val="00122B3A"/>
    <w:rsid w:val="00141101"/>
    <w:rsid w:val="00173AA3"/>
    <w:rsid w:val="001840CF"/>
    <w:rsid w:val="001D3EE5"/>
    <w:rsid w:val="00245E93"/>
    <w:rsid w:val="00270360"/>
    <w:rsid w:val="00283F67"/>
    <w:rsid w:val="002A12F2"/>
    <w:rsid w:val="002A3133"/>
    <w:rsid w:val="002C57AB"/>
    <w:rsid w:val="003406EA"/>
    <w:rsid w:val="003628EA"/>
    <w:rsid w:val="00466B89"/>
    <w:rsid w:val="005059CC"/>
    <w:rsid w:val="00570395"/>
    <w:rsid w:val="00581FFA"/>
    <w:rsid w:val="00584028"/>
    <w:rsid w:val="006152AE"/>
    <w:rsid w:val="006C1C2B"/>
    <w:rsid w:val="006E02A6"/>
    <w:rsid w:val="007255DD"/>
    <w:rsid w:val="00757166"/>
    <w:rsid w:val="00772F0A"/>
    <w:rsid w:val="00774AB0"/>
    <w:rsid w:val="00780DA0"/>
    <w:rsid w:val="007D61E7"/>
    <w:rsid w:val="007D783A"/>
    <w:rsid w:val="007F14F4"/>
    <w:rsid w:val="008279F5"/>
    <w:rsid w:val="008C5B40"/>
    <w:rsid w:val="009C10F3"/>
    <w:rsid w:val="00A10674"/>
    <w:rsid w:val="00AA0D53"/>
    <w:rsid w:val="00AD608C"/>
    <w:rsid w:val="00AE4D0A"/>
    <w:rsid w:val="00B20F24"/>
    <w:rsid w:val="00B21375"/>
    <w:rsid w:val="00BF0041"/>
    <w:rsid w:val="00C2003D"/>
    <w:rsid w:val="00C30003"/>
    <w:rsid w:val="00D04895"/>
    <w:rsid w:val="00DF54E6"/>
    <w:rsid w:val="00E13D66"/>
    <w:rsid w:val="00F41BEC"/>
    <w:rsid w:val="00F6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4D0A"/>
    <w:pPr>
      <w:ind w:left="720"/>
      <w:contextualSpacing/>
    </w:pPr>
  </w:style>
  <w:style w:type="paragraph" w:customStyle="1" w:styleId="GvdeA">
    <w:name w:val="Gövde A"/>
    <w:rsid w:val="00AE4D0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GvdeB">
    <w:name w:val="Gövde B"/>
    <w:rsid w:val="00AE4D0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tr-TR"/>
    </w:rPr>
  </w:style>
  <w:style w:type="character" w:customStyle="1" w:styleId="contentline-437">
    <w:name w:val="contentline-437"/>
    <w:basedOn w:val="VarsaylanParagrafYazTipi"/>
    <w:rsid w:val="00AE4D0A"/>
  </w:style>
  <w:style w:type="table" w:customStyle="1" w:styleId="TableNormal">
    <w:name w:val="Table Normal"/>
    <w:uiPriority w:val="2"/>
    <w:semiHidden/>
    <w:unhideWhenUsed/>
    <w:qFormat/>
    <w:rsid w:val="00184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840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840CF"/>
    <w:pPr>
      <w:widowControl w:val="0"/>
      <w:autoSpaceDE w:val="0"/>
      <w:autoSpaceDN w:val="0"/>
      <w:spacing w:after="0" w:line="223" w:lineRule="exact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4D0A"/>
    <w:pPr>
      <w:ind w:left="720"/>
      <w:contextualSpacing/>
    </w:pPr>
  </w:style>
  <w:style w:type="paragraph" w:customStyle="1" w:styleId="GvdeA">
    <w:name w:val="Gövde A"/>
    <w:rsid w:val="00AE4D0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GvdeB">
    <w:name w:val="Gövde B"/>
    <w:rsid w:val="00AE4D0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tr-TR"/>
    </w:rPr>
  </w:style>
  <w:style w:type="character" w:customStyle="1" w:styleId="contentline-437">
    <w:name w:val="contentline-437"/>
    <w:basedOn w:val="VarsaylanParagrafYazTipi"/>
    <w:rsid w:val="00AE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Havva İslam ÇELİK</dc:creator>
  <cp:keywords/>
  <dc:description/>
  <cp:lastModifiedBy>gülgüler</cp:lastModifiedBy>
  <cp:revision>47</cp:revision>
  <dcterms:created xsi:type="dcterms:W3CDTF">2020-08-31T11:33:00Z</dcterms:created>
  <dcterms:modified xsi:type="dcterms:W3CDTF">2020-09-02T14:04:00Z</dcterms:modified>
</cp:coreProperties>
</file>